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5529" w14:textId="77777777" w:rsidR="001B5576" w:rsidRPr="00D23F76" w:rsidRDefault="001B5576" w:rsidP="001B5576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SAND FLAT WATER SUPPLY CORP.</w:t>
      </w:r>
    </w:p>
    <w:p w14:paraId="4EEECBF4" w14:textId="77777777" w:rsidR="001B5576" w:rsidRPr="00D23F76" w:rsidRDefault="001B5576" w:rsidP="001B5576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14874 FM 14, TYLER, TX 75706</w:t>
      </w:r>
    </w:p>
    <w:p w14:paraId="3A13231D" w14:textId="77777777" w:rsidR="001B5576" w:rsidRPr="00D23F76" w:rsidRDefault="001B5576" w:rsidP="001B5576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903-526-5243</w:t>
      </w:r>
    </w:p>
    <w:p w14:paraId="0B36D05A" w14:textId="77777777" w:rsidR="001B5576" w:rsidRDefault="001B5576" w:rsidP="001B5576">
      <w:pPr>
        <w:spacing w:line="240" w:lineRule="auto"/>
        <w:contextualSpacing/>
        <w:jc w:val="both"/>
      </w:pPr>
    </w:p>
    <w:p w14:paraId="50E3C4BE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HEREBY ADOPTS A NEW RATE PLAN ON THIS DATE, </w:t>
      </w:r>
      <w:r>
        <w:rPr>
          <w:rFonts w:asciiTheme="majorHAnsi" w:hAnsiTheme="majorHAnsi"/>
          <w:sz w:val="24"/>
        </w:rPr>
        <w:t>JUNE 4, 2019</w:t>
      </w:r>
      <w:r w:rsidRPr="00D23F76">
        <w:rPr>
          <w:rFonts w:asciiTheme="majorHAnsi" w:hAnsiTheme="majorHAnsi"/>
          <w:sz w:val="24"/>
        </w:rPr>
        <w:t>, AS FOLLOWS:</w:t>
      </w:r>
    </w:p>
    <w:p w14:paraId="4CFF81C4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012226C1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63578D5" w14:textId="77777777" w:rsidR="001B5576" w:rsidRPr="00D23F76" w:rsidRDefault="001B5576" w:rsidP="001B5576">
      <w:pPr>
        <w:pStyle w:val="Heading3"/>
      </w:pPr>
      <w:r>
        <w:t>MINIMUM RATE FEE</w:t>
      </w:r>
      <w:r>
        <w:tab/>
        <w:t>$25</w:t>
      </w:r>
      <w:r w:rsidRPr="00D23F76">
        <w:t>.</w:t>
      </w:r>
      <w:r>
        <w:t>50</w:t>
      </w:r>
      <w:r w:rsidRPr="00D23F76">
        <w:t xml:space="preserve"> STANDARD RATE</w:t>
      </w:r>
    </w:p>
    <w:p w14:paraId="1C693822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0B9B2A89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0 – 5,000 GALS.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4.25</w:t>
      </w:r>
      <w:r w:rsidRPr="00D23F76">
        <w:rPr>
          <w:rFonts w:asciiTheme="majorHAnsi" w:hAnsiTheme="majorHAnsi"/>
          <w:sz w:val="24"/>
        </w:rPr>
        <w:t xml:space="preserve"> PER 1,000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 xml:space="preserve">NON-STANDARD RATE </w:t>
      </w:r>
      <w:proofErr w:type="gramStart"/>
      <w:r w:rsidRPr="00D23F76">
        <w:rPr>
          <w:rFonts w:asciiTheme="majorHAnsi" w:hAnsiTheme="majorHAnsi"/>
          <w:sz w:val="24"/>
        </w:rPr>
        <w:t>FEE</w:t>
      </w:r>
      <w:proofErr w:type="gramEnd"/>
    </w:p>
    <w:p w14:paraId="5ABB921D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8E1378A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5,001 – 10,000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$4.5</w:t>
      </w:r>
      <w:r w:rsidRPr="00D23F76">
        <w:rPr>
          <w:rFonts w:asciiTheme="majorHAnsi" w:hAnsiTheme="majorHAnsi"/>
          <w:sz w:val="24"/>
        </w:rPr>
        <w:t>0 PER 1,000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1” METER</w:t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63.75</w:t>
      </w:r>
    </w:p>
    <w:p w14:paraId="231C98EE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B23963D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10,001 – 15,000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5.00 PER 1,000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 ½” METER</w:t>
      </w:r>
      <w:r>
        <w:rPr>
          <w:rFonts w:asciiTheme="majorHAnsi" w:hAnsiTheme="majorHAnsi"/>
          <w:sz w:val="24"/>
        </w:rPr>
        <w:tab/>
        <w:t>$127.50</w:t>
      </w:r>
    </w:p>
    <w:p w14:paraId="3F476958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31A11DE0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15,001 – 20,000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$5.5</w:t>
      </w:r>
      <w:r w:rsidRPr="00D23F76">
        <w:rPr>
          <w:rFonts w:asciiTheme="majorHAnsi" w:hAnsiTheme="majorHAnsi"/>
          <w:sz w:val="24"/>
        </w:rPr>
        <w:t>0 PER 1,000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2” METER</w:t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204.00</w:t>
      </w:r>
    </w:p>
    <w:p w14:paraId="0D03EA1A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A38A51C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20,001 – 25,000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6.00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1A230FD2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E22AD4D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25,001 – 40,000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$6.5</w:t>
      </w:r>
      <w:r w:rsidRPr="00D23F76">
        <w:rPr>
          <w:rFonts w:asciiTheme="majorHAnsi" w:hAnsiTheme="majorHAnsi"/>
          <w:sz w:val="24"/>
        </w:rPr>
        <w:t>0 PER 1,000</w:t>
      </w:r>
    </w:p>
    <w:p w14:paraId="235F3DCA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7D2278E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40,001 – 60,000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7.00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74443CC3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78DBFE4C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60,001 – 75,000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$7.5</w:t>
      </w:r>
      <w:r w:rsidRPr="00D23F76">
        <w:rPr>
          <w:rFonts w:asciiTheme="majorHAnsi" w:hAnsiTheme="majorHAnsi"/>
          <w:sz w:val="24"/>
        </w:rPr>
        <w:t>0 PER 1,000</w:t>
      </w:r>
    </w:p>
    <w:p w14:paraId="2AB79462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5FC4474B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75,001 – 150,000</w:t>
      </w:r>
      <w:r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8.00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07F00455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DE2DC91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150,001 +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$8.5</w:t>
      </w:r>
      <w:r w:rsidRPr="00D23F76">
        <w:rPr>
          <w:rFonts w:asciiTheme="majorHAnsi" w:hAnsiTheme="majorHAnsi"/>
          <w:sz w:val="24"/>
        </w:rPr>
        <w:t>0 PER 1,000</w:t>
      </w:r>
    </w:p>
    <w:p w14:paraId="2334562F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9DB02B2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Bills are mailed out on the last day</w:t>
      </w:r>
      <w:r w:rsidRPr="00D23F76">
        <w:rPr>
          <w:rFonts w:asciiTheme="majorHAnsi" w:hAnsiTheme="majorHAnsi"/>
          <w:sz w:val="24"/>
        </w:rPr>
        <w:t xml:space="preserve"> of each month and are due by the 15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of the month</w:t>
      </w:r>
      <w:r>
        <w:rPr>
          <w:rFonts w:asciiTheme="majorHAnsi" w:hAnsiTheme="majorHAnsi"/>
          <w:sz w:val="24"/>
        </w:rPr>
        <w:t>.</w:t>
      </w:r>
    </w:p>
    <w:p w14:paraId="5203344A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5FF9DB9D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Bills are late after the 15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and charged a $5.00 late fee with a $12.50 collection fee after the 20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of the month</w:t>
      </w:r>
      <w:r>
        <w:rPr>
          <w:rFonts w:asciiTheme="majorHAnsi" w:hAnsiTheme="majorHAnsi"/>
          <w:sz w:val="24"/>
        </w:rPr>
        <w:t>.</w:t>
      </w:r>
    </w:p>
    <w:p w14:paraId="0F6B02FC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75E3512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Unlock fee for non-payment </w:t>
      </w:r>
      <w:r>
        <w:rPr>
          <w:rFonts w:asciiTheme="majorHAnsi" w:hAnsiTheme="majorHAnsi"/>
          <w:sz w:val="24"/>
        </w:rPr>
        <w:t xml:space="preserve">is </w:t>
      </w:r>
      <w:r w:rsidRPr="00D23F76">
        <w:rPr>
          <w:rFonts w:asciiTheme="majorHAnsi" w:hAnsiTheme="majorHAnsi"/>
          <w:sz w:val="24"/>
        </w:rPr>
        <w:t>$</w:t>
      </w:r>
      <w:r>
        <w:rPr>
          <w:rFonts w:asciiTheme="majorHAnsi" w:hAnsiTheme="majorHAnsi"/>
          <w:sz w:val="24"/>
        </w:rPr>
        <w:t>50.</w:t>
      </w:r>
      <w:r w:rsidRPr="00D23F76">
        <w:rPr>
          <w:rFonts w:asciiTheme="majorHAnsi" w:hAnsiTheme="majorHAnsi"/>
          <w:sz w:val="24"/>
        </w:rPr>
        <w:t>00</w:t>
      </w:r>
      <w:r>
        <w:rPr>
          <w:rFonts w:asciiTheme="majorHAnsi" w:hAnsiTheme="majorHAnsi"/>
          <w:sz w:val="24"/>
        </w:rPr>
        <w:t>.</w:t>
      </w:r>
    </w:p>
    <w:p w14:paraId="1426BDDF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D4ECEAF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New membership fee $200.00, new meter &amp; connection fee $1,</w:t>
      </w:r>
      <w:r>
        <w:rPr>
          <w:rFonts w:asciiTheme="majorHAnsi" w:hAnsiTheme="majorHAnsi"/>
          <w:sz w:val="24"/>
        </w:rPr>
        <w:t>800</w:t>
      </w:r>
      <w:r w:rsidRPr="00D23F76">
        <w:rPr>
          <w:rFonts w:asciiTheme="majorHAnsi" w:hAnsiTheme="majorHAnsi"/>
          <w:sz w:val="24"/>
        </w:rPr>
        <w:t>.00 (includes membership)</w:t>
      </w:r>
      <w:r>
        <w:rPr>
          <w:rFonts w:asciiTheme="majorHAnsi" w:hAnsiTheme="majorHAnsi"/>
          <w:sz w:val="24"/>
        </w:rPr>
        <w:t>.</w:t>
      </w:r>
    </w:p>
    <w:p w14:paraId="435BCBAB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33A12C86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THESE RATES ARE ADOPTED BY THE BOARD OF DIRECTORS ON THIS DAY AND WILL BE IN EFFECT STARTING </w:t>
      </w:r>
      <w:r>
        <w:rPr>
          <w:rFonts w:asciiTheme="majorHAnsi" w:hAnsiTheme="majorHAnsi"/>
          <w:sz w:val="24"/>
        </w:rPr>
        <w:t>JULY 29, 2018.</w:t>
      </w:r>
    </w:p>
    <w:p w14:paraId="4935DC82" w14:textId="77777777" w:rsidR="001B5576" w:rsidRPr="00D23F76" w:rsidRDefault="001B5576" w:rsidP="001B5576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588769A7" w14:textId="77777777" w:rsidR="001B5576" w:rsidRDefault="001B5576">
      <w:bookmarkStart w:id="0" w:name="_GoBack"/>
      <w:bookmarkEnd w:id="0"/>
    </w:p>
    <w:sectPr w:rsidR="001B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76"/>
    <w:rsid w:val="001B5576"/>
    <w:rsid w:val="00E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0F69"/>
  <w15:chartTrackingRefBased/>
  <w15:docId w15:val="{341A199A-4852-48A0-906A-A9F91E6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7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5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57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Flat Water Supply</dc:creator>
  <cp:keywords/>
  <dc:description/>
  <cp:lastModifiedBy>Sand Flat Water Supply</cp:lastModifiedBy>
  <cp:revision>1</cp:revision>
  <dcterms:created xsi:type="dcterms:W3CDTF">2019-07-12T16:33:00Z</dcterms:created>
  <dcterms:modified xsi:type="dcterms:W3CDTF">2019-07-12T18:27:00Z</dcterms:modified>
</cp:coreProperties>
</file>